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8D97" w14:textId="762B91D9" w:rsidR="006E5DEC" w:rsidRPr="006E5DEC" w:rsidRDefault="006E5DEC" w:rsidP="006E5DEC">
      <w:pPr>
        <w:jc w:val="center"/>
        <w:rPr>
          <w:b/>
          <w:sz w:val="40"/>
          <w:szCs w:val="40"/>
          <w:u w:val="single"/>
        </w:rPr>
      </w:pPr>
      <w:r w:rsidRPr="006E5DEC">
        <w:rPr>
          <w:b/>
          <w:sz w:val="40"/>
          <w:szCs w:val="40"/>
          <w:u w:val="single"/>
        </w:rPr>
        <w:t>Fire Procedure</w:t>
      </w:r>
    </w:p>
    <w:p w14:paraId="00872DC5" w14:textId="5CF37C76" w:rsidR="006E5DEC" w:rsidRDefault="006E5DEC" w:rsidP="006E5DEC">
      <w:pPr>
        <w:jc w:val="center"/>
      </w:pPr>
    </w:p>
    <w:p w14:paraId="03FAA6EB" w14:textId="1FDD2968" w:rsidR="006E5DEC" w:rsidRPr="00975C2B" w:rsidRDefault="006E5DEC" w:rsidP="00975C2B">
      <w:p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>In the event of a fire, the following procedure will be followed:</w:t>
      </w:r>
    </w:p>
    <w:p w14:paraId="1545D97F" w14:textId="6A0E47D2" w:rsidR="006E5DEC" w:rsidRPr="00975C2B" w:rsidRDefault="006E5DEC" w:rsidP="006E5DEC">
      <w:pPr>
        <w:jc w:val="center"/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  <w:highlight w:val="yellow"/>
        </w:rPr>
        <w:t>Our Fire Meeting point is the Green Shed in Cranbrook School’s Sports Field</w:t>
      </w:r>
    </w:p>
    <w:p w14:paraId="603BAFE5" w14:textId="30CBD6F9" w:rsidR="006E5DEC" w:rsidRPr="00975C2B" w:rsidRDefault="006E5DEC" w:rsidP="006E5D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 xml:space="preserve"> The person who finds the fire will blow the whistle indoors and outdoors to alert the other practitioners and children to the fire.</w:t>
      </w:r>
    </w:p>
    <w:p w14:paraId="1702D651" w14:textId="00CBBD98" w:rsidR="006E5DEC" w:rsidRPr="00975C2B" w:rsidRDefault="006E5DEC" w:rsidP="006E5D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>The ad</w:t>
      </w:r>
      <w:r w:rsidR="00070FBC">
        <w:rPr>
          <w:rFonts w:ascii="Arial" w:hAnsi="Arial" w:cs="Arial"/>
          <w:sz w:val="32"/>
          <w:szCs w:val="32"/>
        </w:rPr>
        <w:t>ults</w:t>
      </w:r>
      <w:r w:rsidRPr="00975C2B">
        <w:rPr>
          <w:rFonts w:ascii="Arial" w:hAnsi="Arial" w:cs="Arial"/>
          <w:sz w:val="32"/>
          <w:szCs w:val="32"/>
        </w:rPr>
        <w:t xml:space="preserve"> who are in the garden will supervise these children and instruct them to stand in a line by the back gate, ready to be taken out through the gate into the car park and walked to the fire meeting point </w:t>
      </w:r>
    </w:p>
    <w:p w14:paraId="748EEC44" w14:textId="101A7941" w:rsidR="006E5DEC" w:rsidRPr="00975C2B" w:rsidRDefault="006E5DEC" w:rsidP="006E5D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 xml:space="preserve">The adults indoors will supervise the children and ask them to line up at the fire exit doors; once they </w:t>
      </w:r>
      <w:r w:rsidR="00070FBC">
        <w:rPr>
          <w:rFonts w:ascii="Arial" w:hAnsi="Arial" w:cs="Arial"/>
          <w:sz w:val="32"/>
          <w:szCs w:val="32"/>
        </w:rPr>
        <w:t>have checked</w:t>
      </w:r>
      <w:r w:rsidRPr="00975C2B">
        <w:rPr>
          <w:rFonts w:ascii="Arial" w:hAnsi="Arial" w:cs="Arial"/>
          <w:sz w:val="32"/>
          <w:szCs w:val="32"/>
        </w:rPr>
        <w:t xml:space="preserve"> all the children are present, they will lead them to the fire meeting point.</w:t>
      </w:r>
    </w:p>
    <w:p w14:paraId="0E4733AF" w14:textId="5B04FEAB" w:rsidR="006E5DEC" w:rsidRPr="00975C2B" w:rsidRDefault="006E5DEC" w:rsidP="006E5D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>The supervisor will (and if outside, they will sw</w:t>
      </w:r>
      <w:r w:rsidR="00070FBC">
        <w:rPr>
          <w:rFonts w:ascii="Arial" w:hAnsi="Arial" w:cs="Arial"/>
          <w:sz w:val="32"/>
          <w:szCs w:val="32"/>
        </w:rPr>
        <w:t>a</w:t>
      </w:r>
      <w:r w:rsidRPr="00975C2B">
        <w:rPr>
          <w:rFonts w:ascii="Arial" w:hAnsi="Arial" w:cs="Arial"/>
          <w:sz w:val="32"/>
          <w:szCs w:val="32"/>
        </w:rPr>
        <w:t xml:space="preserve">p with another member of staff) collect </w:t>
      </w:r>
      <w:r w:rsidR="00070FBC">
        <w:rPr>
          <w:rFonts w:ascii="Arial" w:hAnsi="Arial" w:cs="Arial"/>
          <w:sz w:val="32"/>
          <w:szCs w:val="32"/>
        </w:rPr>
        <w:t>the</w:t>
      </w:r>
      <w:r w:rsidRPr="00975C2B">
        <w:rPr>
          <w:rFonts w:ascii="Arial" w:hAnsi="Arial" w:cs="Arial"/>
          <w:sz w:val="32"/>
          <w:szCs w:val="32"/>
        </w:rPr>
        <w:t xml:space="preserve"> telephone</w:t>
      </w:r>
      <w:r w:rsidR="00070FBC">
        <w:rPr>
          <w:rFonts w:ascii="Arial" w:hAnsi="Arial" w:cs="Arial"/>
          <w:sz w:val="32"/>
          <w:szCs w:val="32"/>
        </w:rPr>
        <w:t>, mobile telephone, card index, gate key</w:t>
      </w:r>
      <w:r w:rsidRPr="00975C2B">
        <w:rPr>
          <w:rFonts w:ascii="Arial" w:hAnsi="Arial" w:cs="Arial"/>
          <w:sz w:val="32"/>
          <w:szCs w:val="32"/>
        </w:rPr>
        <w:t xml:space="preserve"> and signing in sheets and check the toilets and all areas indoors/outdoors to ensure no children are unaccounted for.</w:t>
      </w:r>
    </w:p>
    <w:p w14:paraId="144FF532" w14:textId="72104E5E" w:rsidR="006E5DEC" w:rsidRPr="00975C2B" w:rsidRDefault="006E5DEC" w:rsidP="006E5D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>Once she is happy that all the children and adults are accounted for, she will join the rest of the pre-school at the fire meeting point and telephone 999 to report the fire.  The childre</w:t>
      </w:r>
      <w:r w:rsidR="00070FBC">
        <w:rPr>
          <w:rFonts w:ascii="Arial" w:hAnsi="Arial" w:cs="Arial"/>
          <w:sz w:val="32"/>
          <w:szCs w:val="32"/>
        </w:rPr>
        <w:t>n will be kept in the field until parents can collect, using the car park in the field for parking</w:t>
      </w:r>
    </w:p>
    <w:p w14:paraId="34099AC5" w14:textId="4E83539F" w:rsidR="006E5DEC" w:rsidRPr="00975C2B" w:rsidRDefault="00975C2B" w:rsidP="006E5D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>In the afternoons, children either play indoors or outdoors as a whole group with a minimum of two members of staff supervising them.  In the event of a fire, the two adults will supervise the children, with the Supervisor following her normal role.</w:t>
      </w:r>
    </w:p>
    <w:p w14:paraId="1F2BEC35" w14:textId="7E12103A" w:rsidR="00975C2B" w:rsidRPr="00975C2B" w:rsidRDefault="00975C2B" w:rsidP="006E5D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5C2B">
        <w:rPr>
          <w:rFonts w:ascii="Arial" w:hAnsi="Arial" w:cs="Arial"/>
          <w:sz w:val="32"/>
          <w:szCs w:val="32"/>
        </w:rPr>
        <w:t>In the event of the Supervisor being absent, this role is carried out by the Deputy Supervisor or the nominated person in charge.</w:t>
      </w:r>
    </w:p>
    <w:p w14:paraId="16057C08" w14:textId="77777777" w:rsidR="00975C2B" w:rsidRPr="00975C2B" w:rsidRDefault="00975C2B" w:rsidP="00975C2B">
      <w:pPr>
        <w:pStyle w:val="ListParagraph"/>
        <w:rPr>
          <w:rFonts w:ascii="Arial" w:hAnsi="Arial" w:cs="Arial"/>
          <w:sz w:val="32"/>
          <w:szCs w:val="32"/>
        </w:rPr>
      </w:pPr>
    </w:p>
    <w:sectPr w:rsidR="00975C2B" w:rsidRPr="00975C2B" w:rsidSect="00975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84538"/>
    <w:multiLevelType w:val="hybridMultilevel"/>
    <w:tmpl w:val="6896B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EC"/>
    <w:rsid w:val="00070FBC"/>
    <w:rsid w:val="006E5DEC"/>
    <w:rsid w:val="009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38B9"/>
  <w15:chartTrackingRefBased/>
  <w15:docId w15:val="{C25DAF8E-8ECB-40E2-81DA-D011B733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Macdonald</dc:creator>
  <cp:keywords/>
  <dc:description/>
  <cp:lastModifiedBy>Louise Macdonald</cp:lastModifiedBy>
  <cp:revision>2</cp:revision>
  <cp:lastPrinted>2020-09-18T10:47:00Z</cp:lastPrinted>
  <dcterms:created xsi:type="dcterms:W3CDTF">2019-01-20T09:52:00Z</dcterms:created>
  <dcterms:modified xsi:type="dcterms:W3CDTF">2020-09-18T10:47:00Z</dcterms:modified>
</cp:coreProperties>
</file>